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CEAF3" w14:textId="77777777" w:rsidR="00502C5E" w:rsidRPr="00C37AC7" w:rsidRDefault="00871DA1">
      <w:pPr>
        <w:pStyle w:val="Default"/>
        <w:spacing w:line="460" w:lineRule="exact"/>
        <w:jc w:val="center"/>
        <w:rPr>
          <w:rFonts w:ascii="Times New Roman" w:hAnsi="Times New Roman" w:cs="Times New Roman"/>
          <w:color w:val="auto"/>
          <w:sz w:val="32"/>
          <w:szCs w:val="32"/>
        </w:rPr>
      </w:pPr>
      <w:bookmarkStart w:id="0" w:name="_GoBack"/>
      <w:bookmarkEnd w:id="0"/>
      <w:r w:rsidRPr="00C37AC7">
        <w:rPr>
          <w:rFonts w:ascii="Times New Roman" w:hAnsi="Times New Roman" w:cs="Times New Roman"/>
          <w:color w:val="auto"/>
          <w:sz w:val="32"/>
          <w:szCs w:val="32"/>
        </w:rPr>
        <w:t>桃園市政府衛生局新聞稿</w:t>
      </w:r>
    </w:p>
    <w:tbl>
      <w:tblPr>
        <w:tblStyle w:val="a3"/>
        <w:tblW w:w="0" w:type="auto"/>
        <w:jc w:val="center"/>
        <w:tblLayout w:type="fixed"/>
        <w:tblLook w:val="04A0" w:firstRow="1" w:lastRow="0" w:firstColumn="1" w:lastColumn="0" w:noHBand="0" w:noVBand="1"/>
      </w:tblPr>
      <w:tblGrid>
        <w:gridCol w:w="1438"/>
        <w:gridCol w:w="2702"/>
        <w:gridCol w:w="1444"/>
        <w:gridCol w:w="2712"/>
      </w:tblGrid>
      <w:tr w:rsidR="00502C5E" w:rsidRPr="00C37AC7" w14:paraId="0ED7032B" w14:textId="77777777" w:rsidTr="008536AB">
        <w:trPr>
          <w:trHeight w:val="664"/>
          <w:jc w:val="center"/>
        </w:trPr>
        <w:tc>
          <w:tcPr>
            <w:tcW w:w="1438" w:type="dxa"/>
            <w:vAlign w:val="center"/>
          </w:tcPr>
          <w:p w14:paraId="50CE273F" w14:textId="77777777" w:rsidR="00502C5E" w:rsidRPr="00C37AC7" w:rsidRDefault="00871DA1">
            <w:pPr>
              <w:pStyle w:val="Default"/>
              <w:adjustRightInd/>
              <w:jc w:val="center"/>
              <w:rPr>
                <w:rFonts w:ascii="Times New Roman" w:hAnsi="Times New Roman" w:cs="Times New Roman"/>
                <w:color w:val="auto"/>
                <w:sz w:val="28"/>
                <w:szCs w:val="28"/>
              </w:rPr>
            </w:pPr>
            <w:r w:rsidRPr="00C37AC7">
              <w:rPr>
                <w:rFonts w:ascii="Times New Roman" w:hAnsi="Times New Roman" w:cs="Times New Roman"/>
                <w:color w:val="auto"/>
                <w:sz w:val="28"/>
                <w:szCs w:val="28"/>
              </w:rPr>
              <w:t>發稿單位</w:t>
            </w:r>
          </w:p>
        </w:tc>
        <w:tc>
          <w:tcPr>
            <w:tcW w:w="2702" w:type="dxa"/>
            <w:vAlign w:val="center"/>
          </w:tcPr>
          <w:p w14:paraId="0FC473DB" w14:textId="2582065B" w:rsidR="00502C5E" w:rsidRPr="00C37AC7" w:rsidRDefault="00DD5D3F">
            <w:pPr>
              <w:pStyle w:val="Default"/>
              <w:adjustRightInd/>
              <w:jc w:val="center"/>
              <w:rPr>
                <w:rFonts w:ascii="Times New Roman" w:hAnsi="Times New Roman" w:cs="Times New Roman"/>
                <w:color w:val="auto"/>
                <w:sz w:val="28"/>
                <w:szCs w:val="28"/>
              </w:rPr>
            </w:pPr>
            <w:r w:rsidRPr="00C37AC7">
              <w:rPr>
                <w:rFonts w:ascii="Times New Roman" w:hAnsi="Times New Roman" w:cs="Times New Roman"/>
                <w:color w:val="auto"/>
                <w:sz w:val="28"/>
                <w:szCs w:val="28"/>
              </w:rPr>
              <w:t>長期照護</w:t>
            </w:r>
            <w:r w:rsidR="00871DA1" w:rsidRPr="00C37AC7">
              <w:rPr>
                <w:rFonts w:ascii="Times New Roman" w:hAnsi="Times New Roman" w:cs="Times New Roman"/>
                <w:color w:val="auto"/>
                <w:sz w:val="28"/>
                <w:szCs w:val="28"/>
              </w:rPr>
              <w:t>科</w:t>
            </w:r>
          </w:p>
        </w:tc>
        <w:tc>
          <w:tcPr>
            <w:tcW w:w="1444" w:type="dxa"/>
            <w:vAlign w:val="center"/>
          </w:tcPr>
          <w:p w14:paraId="7E9D5579" w14:textId="77777777" w:rsidR="00502C5E" w:rsidRPr="00C37AC7" w:rsidRDefault="00871DA1">
            <w:pPr>
              <w:pStyle w:val="Default"/>
              <w:adjustRightInd/>
              <w:jc w:val="center"/>
              <w:rPr>
                <w:rFonts w:ascii="Times New Roman" w:hAnsi="Times New Roman" w:cs="Times New Roman"/>
                <w:color w:val="auto"/>
                <w:sz w:val="28"/>
                <w:szCs w:val="28"/>
              </w:rPr>
            </w:pPr>
            <w:r w:rsidRPr="00C37AC7">
              <w:rPr>
                <w:rFonts w:ascii="Times New Roman" w:hAnsi="Times New Roman" w:cs="Times New Roman"/>
                <w:color w:val="auto"/>
                <w:sz w:val="28"/>
                <w:szCs w:val="28"/>
              </w:rPr>
              <w:t>發稿日期</w:t>
            </w:r>
          </w:p>
        </w:tc>
        <w:tc>
          <w:tcPr>
            <w:tcW w:w="2712" w:type="dxa"/>
            <w:vAlign w:val="center"/>
          </w:tcPr>
          <w:p w14:paraId="74E4F6A5" w14:textId="1B3528CF" w:rsidR="00502C5E" w:rsidRPr="00C37AC7" w:rsidRDefault="00871DA1">
            <w:pPr>
              <w:pStyle w:val="Default"/>
              <w:adjustRightInd/>
              <w:jc w:val="center"/>
              <w:rPr>
                <w:rFonts w:ascii="Times New Roman" w:hAnsi="Times New Roman" w:cs="Times New Roman"/>
                <w:color w:val="auto"/>
                <w:sz w:val="28"/>
                <w:szCs w:val="28"/>
              </w:rPr>
            </w:pPr>
            <w:r w:rsidRPr="00C37AC7">
              <w:rPr>
                <w:rFonts w:ascii="Times New Roman" w:hAnsi="Times New Roman" w:cs="Times New Roman"/>
                <w:color w:val="auto"/>
                <w:sz w:val="28"/>
                <w:szCs w:val="28"/>
              </w:rPr>
              <w:t>112</w:t>
            </w:r>
            <w:r w:rsidRPr="00C37AC7">
              <w:rPr>
                <w:rFonts w:ascii="Times New Roman" w:hAnsi="Times New Roman" w:cs="Times New Roman"/>
                <w:color w:val="auto"/>
                <w:sz w:val="28"/>
                <w:szCs w:val="28"/>
              </w:rPr>
              <w:t>年</w:t>
            </w:r>
            <w:r w:rsidR="00DD5D3F" w:rsidRPr="00C37AC7">
              <w:rPr>
                <w:rFonts w:ascii="Times New Roman" w:hAnsi="Times New Roman" w:cs="Times New Roman"/>
                <w:color w:val="auto"/>
                <w:sz w:val="28"/>
                <w:szCs w:val="28"/>
              </w:rPr>
              <w:t>12</w:t>
            </w:r>
            <w:r w:rsidRPr="00C37AC7">
              <w:rPr>
                <w:rFonts w:ascii="Times New Roman" w:hAnsi="Times New Roman" w:cs="Times New Roman"/>
                <w:color w:val="auto"/>
                <w:sz w:val="28"/>
                <w:szCs w:val="28"/>
              </w:rPr>
              <w:t>月</w:t>
            </w:r>
            <w:r w:rsidR="00DD5D3F" w:rsidRPr="00C37AC7">
              <w:rPr>
                <w:rFonts w:ascii="Times New Roman" w:hAnsi="Times New Roman" w:cs="Times New Roman"/>
                <w:color w:val="auto"/>
                <w:sz w:val="28"/>
                <w:szCs w:val="28"/>
              </w:rPr>
              <w:t>21</w:t>
            </w:r>
            <w:r w:rsidRPr="00C37AC7">
              <w:rPr>
                <w:rFonts w:ascii="Times New Roman" w:hAnsi="Times New Roman" w:cs="Times New Roman"/>
                <w:color w:val="auto"/>
                <w:sz w:val="28"/>
                <w:szCs w:val="28"/>
              </w:rPr>
              <w:t>日</w:t>
            </w:r>
          </w:p>
        </w:tc>
      </w:tr>
      <w:tr w:rsidR="00502C5E" w:rsidRPr="00C37AC7" w14:paraId="6923E168" w14:textId="77777777">
        <w:trPr>
          <w:trHeight w:val="563"/>
          <w:jc w:val="center"/>
        </w:trPr>
        <w:tc>
          <w:tcPr>
            <w:tcW w:w="8296" w:type="dxa"/>
            <w:gridSpan w:val="4"/>
            <w:vAlign w:val="center"/>
          </w:tcPr>
          <w:p w14:paraId="69A13966" w14:textId="7CB5218C" w:rsidR="00502C5E" w:rsidRPr="00AA76ED" w:rsidRDefault="005D1384" w:rsidP="00AA76ED">
            <w:pPr>
              <w:spacing w:line="0" w:lineRule="atLeast"/>
              <w:jc w:val="center"/>
              <w:rPr>
                <w:rFonts w:ascii="Times New Roman" w:eastAsia="標楷體" w:hAnsi="Times New Roman" w:cs="Times New Roman"/>
                <w:b/>
                <w:sz w:val="32"/>
              </w:rPr>
            </w:pPr>
            <w:bookmarkStart w:id="1" w:name="OLE_LINK1"/>
            <w:r>
              <w:rPr>
                <w:rFonts w:ascii="Times New Roman" w:eastAsia="標楷體" w:hAnsi="Times New Roman" w:cs="Times New Roman" w:hint="eastAsia"/>
                <w:b/>
                <w:sz w:val="32"/>
                <w:szCs w:val="32"/>
              </w:rPr>
              <w:t>「</w:t>
            </w:r>
            <w:r w:rsidR="003D6CA2" w:rsidRPr="00C37AC7">
              <w:rPr>
                <w:rFonts w:ascii="Times New Roman" w:eastAsia="標楷體" w:hAnsi="Times New Roman" w:cs="Times New Roman"/>
                <w:b/>
                <w:sz w:val="32"/>
                <w:szCs w:val="32"/>
              </w:rPr>
              <w:t>守護記憶、讓愛延續</w:t>
            </w:r>
            <w:r>
              <w:rPr>
                <w:rFonts w:ascii="Times New Roman" w:eastAsia="標楷體" w:hAnsi="Times New Roman" w:cs="Times New Roman" w:hint="eastAsia"/>
                <w:b/>
                <w:sz w:val="32"/>
                <w:szCs w:val="32"/>
              </w:rPr>
              <w:t>」</w:t>
            </w:r>
            <w:r w:rsidR="003D6CA2" w:rsidRPr="00C37AC7">
              <w:rPr>
                <w:rFonts w:ascii="Times New Roman" w:eastAsia="標楷體" w:hAnsi="Times New Roman" w:cs="Times New Roman"/>
                <w:b/>
                <w:sz w:val="32"/>
              </w:rPr>
              <w:t>優良失智照護單位表揚</w:t>
            </w:r>
          </w:p>
        </w:tc>
      </w:tr>
    </w:tbl>
    <w:bookmarkEnd w:id="1"/>
    <w:p w14:paraId="6E6D23A1" w14:textId="56082B09" w:rsidR="00554054" w:rsidRPr="00C37AC7" w:rsidRDefault="007C0856" w:rsidP="007C0856">
      <w:pPr>
        <w:spacing w:line="440" w:lineRule="exact"/>
        <w:ind w:firstLineChars="200" w:firstLine="560"/>
        <w:jc w:val="both"/>
        <w:rPr>
          <w:rFonts w:ascii="Times New Roman" w:eastAsia="標楷體" w:hAnsi="Times New Roman" w:cs="Times New Roman"/>
          <w:sz w:val="28"/>
          <w:szCs w:val="24"/>
        </w:rPr>
      </w:pPr>
      <w:r w:rsidRPr="00C37AC7">
        <w:rPr>
          <w:rFonts w:ascii="Times New Roman" w:eastAsia="標楷體" w:hAnsi="Times New Roman" w:cs="Times New Roman"/>
          <w:sz w:val="28"/>
          <w:szCs w:val="24"/>
        </w:rPr>
        <w:t>桃園市政府衛生局</w:t>
      </w:r>
      <w:r w:rsidR="001C5DEF">
        <w:rPr>
          <w:rFonts w:ascii="Times New Roman" w:eastAsia="標楷體" w:hAnsi="Times New Roman" w:cs="Times New Roman" w:hint="eastAsia"/>
          <w:sz w:val="28"/>
          <w:szCs w:val="24"/>
        </w:rPr>
        <w:t>為</w:t>
      </w:r>
      <w:r w:rsidR="0094369D" w:rsidRPr="00C37AC7">
        <w:rPr>
          <w:rFonts w:ascii="Times New Roman" w:eastAsia="標楷體" w:hAnsi="Times New Roman" w:cs="Times New Roman"/>
          <w:sz w:val="28"/>
          <w:szCs w:val="24"/>
        </w:rPr>
        <w:t>感謝並</w:t>
      </w:r>
      <w:r w:rsidR="00554054" w:rsidRPr="00C37AC7">
        <w:rPr>
          <w:rFonts w:ascii="Times New Roman" w:eastAsia="標楷體" w:hAnsi="Times New Roman" w:cs="Times New Roman"/>
          <w:sz w:val="28"/>
          <w:szCs w:val="24"/>
        </w:rPr>
        <w:t>鼓勵</w:t>
      </w:r>
      <w:proofErr w:type="gramStart"/>
      <w:r w:rsidR="00554054" w:rsidRPr="00C37AC7">
        <w:rPr>
          <w:rFonts w:ascii="Times New Roman" w:eastAsia="標楷體" w:hAnsi="Times New Roman" w:cs="Times New Roman"/>
          <w:sz w:val="28"/>
          <w:szCs w:val="24"/>
        </w:rPr>
        <w:t>本市</w:t>
      </w:r>
      <w:r w:rsidRPr="00C37AC7">
        <w:rPr>
          <w:rFonts w:ascii="Times New Roman" w:eastAsia="標楷體" w:hAnsi="Times New Roman" w:cs="Times New Roman"/>
          <w:sz w:val="28"/>
          <w:szCs w:val="24"/>
        </w:rPr>
        <w:t>失智</w:t>
      </w:r>
      <w:proofErr w:type="gramEnd"/>
      <w:r w:rsidR="00554054" w:rsidRPr="00C37AC7">
        <w:rPr>
          <w:rFonts w:ascii="Times New Roman" w:eastAsia="標楷體" w:hAnsi="Times New Roman" w:cs="Times New Roman"/>
          <w:sz w:val="28"/>
          <w:szCs w:val="24"/>
        </w:rPr>
        <w:t>共同照護中心及據點持續為失智症者及其家屬提供照護服務</w:t>
      </w:r>
      <w:r w:rsidR="00A2283F" w:rsidRPr="00C37AC7">
        <w:rPr>
          <w:rFonts w:ascii="Times New Roman" w:eastAsia="標楷體" w:hAnsi="Times New Roman" w:cs="Times New Roman"/>
          <w:sz w:val="28"/>
          <w:szCs w:val="24"/>
        </w:rPr>
        <w:t>，</w:t>
      </w:r>
      <w:r w:rsidR="001C5DEF" w:rsidRPr="001C5DEF">
        <w:rPr>
          <w:rFonts w:ascii="Times New Roman" w:eastAsia="標楷體" w:hAnsi="Times New Roman" w:cs="Times New Roman" w:hint="eastAsia"/>
          <w:sz w:val="28"/>
          <w:szCs w:val="24"/>
        </w:rPr>
        <w:t>於今日上午舉辦「</w:t>
      </w:r>
      <w:proofErr w:type="gramStart"/>
      <w:r w:rsidR="001C5DEF" w:rsidRPr="001C5DEF">
        <w:rPr>
          <w:rFonts w:ascii="Times New Roman" w:eastAsia="標楷體" w:hAnsi="Times New Roman" w:cs="Times New Roman" w:hint="eastAsia"/>
          <w:sz w:val="28"/>
          <w:szCs w:val="24"/>
        </w:rPr>
        <w:t>失智照</w:t>
      </w:r>
      <w:proofErr w:type="gramEnd"/>
      <w:r w:rsidR="001C5DEF" w:rsidRPr="001C5DEF">
        <w:rPr>
          <w:rFonts w:ascii="Times New Roman" w:eastAsia="標楷體" w:hAnsi="Times New Roman" w:cs="Times New Roman" w:hint="eastAsia"/>
          <w:sz w:val="28"/>
          <w:szCs w:val="24"/>
        </w:rPr>
        <w:t>護優良單位表揚」</w:t>
      </w:r>
      <w:r w:rsidR="001C5DEF">
        <w:rPr>
          <w:rFonts w:ascii="Times New Roman" w:eastAsia="標楷體" w:hAnsi="Times New Roman" w:cs="Times New Roman" w:hint="eastAsia"/>
          <w:sz w:val="28"/>
          <w:szCs w:val="24"/>
        </w:rPr>
        <w:t>活動</w:t>
      </w:r>
      <w:r w:rsidR="001C5DEF" w:rsidRPr="001C5DEF">
        <w:rPr>
          <w:rFonts w:ascii="Times New Roman" w:eastAsia="標楷體" w:hAnsi="Times New Roman" w:cs="Times New Roman" w:hint="eastAsia"/>
          <w:sz w:val="28"/>
          <w:szCs w:val="24"/>
        </w:rPr>
        <w:t>，</w:t>
      </w:r>
      <w:r w:rsidR="00DF293A" w:rsidRPr="00C37AC7">
        <w:rPr>
          <w:rFonts w:ascii="Times New Roman" w:eastAsia="標楷體" w:hAnsi="Times New Roman" w:cs="Times New Roman"/>
          <w:sz w:val="28"/>
          <w:szCs w:val="24"/>
        </w:rPr>
        <w:t>共有</w:t>
      </w:r>
      <w:r w:rsidR="00DF293A" w:rsidRPr="00C37AC7">
        <w:rPr>
          <w:rFonts w:ascii="Times New Roman" w:eastAsia="標楷體" w:hAnsi="Times New Roman" w:cs="Times New Roman"/>
          <w:sz w:val="28"/>
          <w:szCs w:val="24"/>
        </w:rPr>
        <w:t>7</w:t>
      </w:r>
      <w:r w:rsidR="00DF293A" w:rsidRPr="00C37AC7">
        <w:rPr>
          <w:rFonts w:ascii="Times New Roman" w:eastAsia="標楷體" w:hAnsi="Times New Roman" w:cs="Times New Roman"/>
          <w:sz w:val="28"/>
          <w:szCs w:val="24"/>
        </w:rPr>
        <w:t>家失智共同照護中心及</w:t>
      </w:r>
      <w:r w:rsidR="00DF293A" w:rsidRPr="00C37AC7">
        <w:rPr>
          <w:rFonts w:ascii="Times New Roman" w:eastAsia="標楷體" w:hAnsi="Times New Roman" w:cs="Times New Roman"/>
          <w:sz w:val="28"/>
          <w:szCs w:val="24"/>
        </w:rPr>
        <w:t>26</w:t>
      </w:r>
      <w:r w:rsidR="00DF293A" w:rsidRPr="00C37AC7">
        <w:rPr>
          <w:rFonts w:ascii="Times New Roman" w:eastAsia="標楷體" w:hAnsi="Times New Roman" w:cs="Times New Roman"/>
          <w:sz w:val="28"/>
          <w:szCs w:val="24"/>
        </w:rPr>
        <w:t>家失智社區</w:t>
      </w:r>
      <w:r w:rsidR="00900E69">
        <w:rPr>
          <w:rFonts w:ascii="Times New Roman" w:eastAsia="標楷體" w:hAnsi="Times New Roman" w:cs="Times New Roman"/>
          <w:sz w:val="28"/>
          <w:szCs w:val="24"/>
        </w:rPr>
        <w:t>服務</w:t>
      </w:r>
      <w:r w:rsidR="00DF293A" w:rsidRPr="00C37AC7">
        <w:rPr>
          <w:rFonts w:ascii="Times New Roman" w:eastAsia="標楷體" w:hAnsi="Times New Roman" w:cs="Times New Roman"/>
          <w:sz w:val="28"/>
          <w:szCs w:val="24"/>
        </w:rPr>
        <w:t>據點獲獎。</w:t>
      </w:r>
      <w:r w:rsidR="001C5DEF">
        <w:rPr>
          <w:rFonts w:ascii="Times New Roman" w:eastAsia="標楷體" w:hAnsi="Times New Roman" w:cs="Times New Roman" w:hint="eastAsia"/>
          <w:sz w:val="28"/>
          <w:szCs w:val="24"/>
        </w:rPr>
        <w:t>該活動亦</w:t>
      </w:r>
      <w:r w:rsidR="00554054" w:rsidRPr="00C37AC7">
        <w:rPr>
          <w:rFonts w:ascii="Times New Roman" w:eastAsia="標楷體" w:hAnsi="Times New Roman" w:cs="Times New Roman"/>
          <w:sz w:val="28"/>
          <w:szCs w:val="24"/>
        </w:rPr>
        <w:t>邀請</w:t>
      </w:r>
      <w:r w:rsidR="00DF293A" w:rsidRPr="00C37AC7">
        <w:rPr>
          <w:rFonts w:ascii="Times New Roman" w:eastAsia="標楷體" w:hAnsi="Times New Roman" w:cs="Times New Roman"/>
          <w:sz w:val="28"/>
          <w:szCs w:val="24"/>
        </w:rPr>
        <w:t>參</w:t>
      </w:r>
      <w:r w:rsidR="001C5DEF">
        <w:rPr>
          <w:rFonts w:ascii="Times New Roman" w:eastAsia="標楷體" w:hAnsi="Times New Roman" w:cs="Times New Roman" w:hint="eastAsia"/>
          <w:sz w:val="28"/>
          <w:szCs w:val="24"/>
        </w:rPr>
        <w:t>與</w:t>
      </w:r>
      <w:r w:rsidR="00554054" w:rsidRPr="00C37AC7">
        <w:rPr>
          <w:rFonts w:ascii="Times New Roman" w:eastAsia="標楷體" w:hAnsi="Times New Roman" w:cs="Times New Roman"/>
          <w:sz w:val="28"/>
          <w:szCs w:val="24"/>
        </w:rPr>
        <w:t>失智據點</w:t>
      </w:r>
      <w:r w:rsidR="00DF293A" w:rsidRPr="00C37AC7">
        <w:rPr>
          <w:rFonts w:ascii="Times New Roman" w:eastAsia="標楷體" w:hAnsi="Times New Roman" w:cs="Times New Roman"/>
          <w:sz w:val="28"/>
          <w:szCs w:val="24"/>
        </w:rPr>
        <w:t>課程</w:t>
      </w:r>
      <w:r w:rsidR="00554054" w:rsidRPr="00C37AC7">
        <w:rPr>
          <w:rFonts w:ascii="Times New Roman" w:eastAsia="標楷體" w:hAnsi="Times New Roman" w:cs="Times New Roman"/>
          <w:sz w:val="28"/>
          <w:szCs w:val="24"/>
        </w:rPr>
        <w:t>之個案及照顧者分享</w:t>
      </w:r>
      <w:r w:rsidR="00DF1C5A" w:rsidRPr="00C37AC7">
        <w:rPr>
          <w:rFonts w:ascii="Times New Roman" w:eastAsia="標楷體" w:hAnsi="Times New Roman" w:cs="Times New Roman"/>
          <w:sz w:val="28"/>
          <w:szCs w:val="24"/>
        </w:rPr>
        <w:t>到據點的感受及照顧者</w:t>
      </w:r>
      <w:r w:rsidR="00554054" w:rsidRPr="00C37AC7">
        <w:rPr>
          <w:rFonts w:ascii="Times New Roman" w:eastAsia="標楷體" w:hAnsi="Times New Roman" w:cs="Times New Roman"/>
          <w:sz w:val="28"/>
          <w:szCs w:val="24"/>
        </w:rPr>
        <w:t>的心路歷程</w:t>
      </w:r>
      <w:r w:rsidR="001C5DEF">
        <w:rPr>
          <w:rFonts w:ascii="Times New Roman" w:eastAsia="標楷體" w:hAnsi="Times New Roman" w:cs="Times New Roman" w:hint="eastAsia"/>
          <w:sz w:val="28"/>
          <w:szCs w:val="24"/>
        </w:rPr>
        <w:t>，此外於活動現</w:t>
      </w:r>
      <w:r w:rsidR="00CD1136" w:rsidRPr="00C37AC7">
        <w:rPr>
          <w:rFonts w:ascii="Times New Roman" w:eastAsia="標楷體" w:hAnsi="Times New Roman" w:cs="Times New Roman"/>
          <w:sz w:val="28"/>
          <w:szCs w:val="24"/>
        </w:rPr>
        <w:t>場展示失智症</w:t>
      </w:r>
      <w:r w:rsidR="00AC2786">
        <w:rPr>
          <w:rFonts w:ascii="Times New Roman" w:eastAsia="標楷體" w:hAnsi="Times New Roman" w:cs="Times New Roman" w:hint="eastAsia"/>
          <w:sz w:val="28"/>
          <w:szCs w:val="24"/>
        </w:rPr>
        <w:t>長</w:t>
      </w:r>
      <w:r w:rsidR="00CD1136" w:rsidRPr="00C37AC7">
        <w:rPr>
          <w:rFonts w:ascii="Times New Roman" w:eastAsia="標楷體" w:hAnsi="Times New Roman" w:cs="Times New Roman"/>
          <w:sz w:val="28"/>
          <w:szCs w:val="24"/>
        </w:rPr>
        <w:t>者的</w:t>
      </w:r>
      <w:r w:rsidR="00AC2786">
        <w:rPr>
          <w:rFonts w:ascii="Times New Roman" w:eastAsia="標楷體" w:hAnsi="Times New Roman" w:cs="Times New Roman" w:hint="eastAsia"/>
          <w:sz w:val="28"/>
          <w:szCs w:val="24"/>
        </w:rPr>
        <w:t>創作作品</w:t>
      </w:r>
      <w:r w:rsidR="00CD1136" w:rsidRPr="00C37AC7">
        <w:rPr>
          <w:rFonts w:ascii="Times New Roman" w:eastAsia="標楷體" w:hAnsi="Times New Roman" w:cs="Times New Roman"/>
          <w:sz w:val="28"/>
          <w:szCs w:val="24"/>
        </w:rPr>
        <w:t>，</w:t>
      </w:r>
      <w:r w:rsidR="00DF1C5A" w:rsidRPr="00C37AC7">
        <w:rPr>
          <w:rFonts w:ascii="Times New Roman" w:eastAsia="標楷體" w:hAnsi="Times New Roman" w:cs="Times New Roman"/>
          <w:sz w:val="28"/>
          <w:szCs w:val="24"/>
        </w:rPr>
        <w:t>希冀</w:t>
      </w:r>
      <w:r w:rsidR="00DF293A" w:rsidRPr="00C37AC7">
        <w:rPr>
          <w:rFonts w:ascii="Times New Roman" w:eastAsia="標楷體" w:hAnsi="Times New Roman" w:cs="Times New Roman"/>
          <w:sz w:val="28"/>
          <w:szCs w:val="24"/>
        </w:rPr>
        <w:t>全民與</w:t>
      </w:r>
      <w:r w:rsidR="00DF1C5A" w:rsidRPr="00C37AC7">
        <w:rPr>
          <w:rFonts w:ascii="Times New Roman" w:eastAsia="標楷體" w:hAnsi="Times New Roman" w:cs="Times New Roman"/>
          <w:sz w:val="28"/>
          <w:szCs w:val="24"/>
        </w:rPr>
        <w:t>照護團隊一起</w:t>
      </w:r>
      <w:r w:rsidR="00FF2C26" w:rsidRPr="00C37AC7">
        <w:rPr>
          <w:rFonts w:ascii="Times New Roman" w:eastAsia="標楷體" w:hAnsi="Times New Roman" w:cs="Times New Roman"/>
          <w:sz w:val="28"/>
          <w:szCs w:val="24"/>
        </w:rPr>
        <w:t>為失智症者</w:t>
      </w:r>
      <w:r w:rsidR="00DF1C5A" w:rsidRPr="00C37AC7">
        <w:rPr>
          <w:rFonts w:ascii="Times New Roman" w:eastAsia="標楷體" w:hAnsi="Times New Roman" w:cs="Times New Roman"/>
          <w:sz w:val="28"/>
          <w:szCs w:val="24"/>
        </w:rPr>
        <w:t>守護記憶，讓愛延續</w:t>
      </w:r>
      <w:r w:rsidR="00554054" w:rsidRPr="00C37AC7">
        <w:rPr>
          <w:rFonts w:ascii="Times New Roman" w:eastAsia="標楷體" w:hAnsi="Times New Roman" w:cs="Times New Roman"/>
          <w:sz w:val="28"/>
          <w:szCs w:val="24"/>
        </w:rPr>
        <w:t>。</w:t>
      </w:r>
    </w:p>
    <w:p w14:paraId="2051499C" w14:textId="5392D98C" w:rsidR="00FF2C26" w:rsidRPr="00C37AC7" w:rsidRDefault="007C0856" w:rsidP="007C0856">
      <w:pPr>
        <w:spacing w:line="440" w:lineRule="exact"/>
        <w:ind w:firstLineChars="200" w:firstLine="560"/>
        <w:jc w:val="both"/>
        <w:rPr>
          <w:rFonts w:ascii="Times New Roman" w:eastAsia="標楷體" w:hAnsi="Times New Roman" w:cs="Times New Roman"/>
          <w:sz w:val="28"/>
          <w:szCs w:val="24"/>
        </w:rPr>
      </w:pPr>
      <w:r w:rsidRPr="00C37AC7">
        <w:rPr>
          <w:rFonts w:ascii="Times New Roman" w:eastAsia="標楷體" w:hAnsi="Times New Roman" w:cs="Times New Roman"/>
          <w:sz w:val="28"/>
          <w:szCs w:val="24"/>
        </w:rPr>
        <w:t>衛生局長</w:t>
      </w:r>
      <w:r w:rsidR="000E4014" w:rsidRPr="00C37AC7">
        <w:rPr>
          <w:rFonts w:ascii="Times New Roman" w:eastAsia="標楷體" w:hAnsi="Times New Roman" w:cs="Times New Roman"/>
          <w:sz w:val="28"/>
          <w:szCs w:val="24"/>
        </w:rPr>
        <w:t>劉宜</w:t>
      </w:r>
      <w:r w:rsidR="000E4014" w:rsidRPr="00C37AC7">
        <w:rPr>
          <w:rFonts w:ascii="Times New Roman" w:eastAsia="標楷體" w:hAnsi="Times New Roman" w:cs="Times New Roman"/>
          <w:sz w:val="28"/>
        </w:rPr>
        <w:t>亷</w:t>
      </w:r>
      <w:r w:rsidRPr="00C37AC7">
        <w:rPr>
          <w:rFonts w:ascii="Times New Roman" w:eastAsia="標楷體" w:hAnsi="Times New Roman" w:cs="Times New Roman"/>
          <w:sz w:val="28"/>
          <w:szCs w:val="24"/>
        </w:rPr>
        <w:t>表示，</w:t>
      </w:r>
      <w:r w:rsidR="00A2283F" w:rsidRPr="00C37AC7">
        <w:rPr>
          <w:rFonts w:ascii="Times New Roman" w:eastAsia="標楷體" w:hAnsi="Times New Roman" w:cs="Times New Roman"/>
          <w:sz w:val="28"/>
          <w:szCs w:val="24"/>
        </w:rPr>
        <w:t>依據</w:t>
      </w:r>
      <w:r w:rsidR="001377B7" w:rsidRPr="00C37AC7">
        <w:rPr>
          <w:rFonts w:ascii="Times New Roman" w:eastAsia="標楷體" w:hAnsi="Times New Roman" w:cs="Times New Roman"/>
          <w:sz w:val="28"/>
          <w:szCs w:val="28"/>
        </w:rPr>
        <w:t>台灣失智症協會</w:t>
      </w:r>
      <w:r w:rsidR="00A2283F" w:rsidRPr="00C37AC7">
        <w:rPr>
          <w:rFonts w:ascii="Times New Roman" w:eastAsia="標楷體" w:hAnsi="Times New Roman" w:cs="Times New Roman"/>
          <w:sz w:val="28"/>
          <w:szCs w:val="24"/>
        </w:rPr>
        <w:t>推估，目前</w:t>
      </w:r>
      <w:r w:rsidRPr="00C37AC7">
        <w:rPr>
          <w:rFonts w:ascii="Times New Roman" w:eastAsia="標楷體" w:hAnsi="Times New Roman" w:cs="Times New Roman"/>
          <w:sz w:val="28"/>
          <w:szCs w:val="24"/>
        </w:rPr>
        <w:t>桃園市約</w:t>
      </w:r>
      <w:r w:rsidR="00A2283F" w:rsidRPr="00C37AC7">
        <w:rPr>
          <w:rFonts w:ascii="Times New Roman" w:eastAsia="標楷體" w:hAnsi="Times New Roman" w:cs="Times New Roman"/>
          <w:sz w:val="28"/>
          <w:szCs w:val="24"/>
        </w:rPr>
        <w:t>有</w:t>
      </w:r>
      <w:r w:rsidRPr="00C37AC7">
        <w:rPr>
          <w:rFonts w:ascii="Times New Roman" w:eastAsia="標楷體" w:hAnsi="Times New Roman" w:cs="Times New Roman"/>
          <w:sz w:val="28"/>
          <w:szCs w:val="24"/>
        </w:rPr>
        <w:t>2.5</w:t>
      </w:r>
      <w:r w:rsidRPr="00C37AC7">
        <w:rPr>
          <w:rFonts w:ascii="Times New Roman" w:eastAsia="標楷體" w:hAnsi="Times New Roman" w:cs="Times New Roman"/>
          <w:sz w:val="28"/>
          <w:szCs w:val="24"/>
        </w:rPr>
        <w:t>萬人罹患失智症，因此，建立完善的失智照護服務體系，是桃園市</w:t>
      </w:r>
      <w:r w:rsidR="00484D56" w:rsidRPr="00C37AC7">
        <w:rPr>
          <w:rFonts w:ascii="Times New Roman" w:eastAsia="標楷體" w:hAnsi="Times New Roman" w:cs="Times New Roman"/>
          <w:sz w:val="28"/>
          <w:szCs w:val="24"/>
        </w:rPr>
        <w:t>守護</w:t>
      </w:r>
      <w:r w:rsidR="00FF2C26" w:rsidRPr="00C37AC7">
        <w:rPr>
          <w:rFonts w:ascii="Times New Roman" w:eastAsia="標楷體" w:hAnsi="Times New Roman" w:cs="Times New Roman"/>
          <w:sz w:val="28"/>
          <w:szCs w:val="24"/>
        </w:rPr>
        <w:t>失智症者</w:t>
      </w:r>
      <w:r w:rsidR="00484D56" w:rsidRPr="00C37AC7">
        <w:rPr>
          <w:rFonts w:ascii="Times New Roman" w:eastAsia="標楷體" w:hAnsi="Times New Roman" w:cs="Times New Roman"/>
          <w:sz w:val="28"/>
          <w:szCs w:val="24"/>
        </w:rPr>
        <w:t>健康</w:t>
      </w:r>
      <w:r w:rsidRPr="00C37AC7">
        <w:rPr>
          <w:rFonts w:ascii="Times New Roman" w:eastAsia="標楷體" w:hAnsi="Times New Roman" w:cs="Times New Roman"/>
          <w:sz w:val="28"/>
          <w:szCs w:val="24"/>
        </w:rPr>
        <w:t>的重要目標之一。桃園市</w:t>
      </w:r>
      <w:r w:rsidR="00CD1136" w:rsidRPr="00C37AC7">
        <w:rPr>
          <w:rFonts w:ascii="Times New Roman" w:eastAsia="標楷體" w:hAnsi="Times New Roman" w:cs="Times New Roman"/>
          <w:sz w:val="28"/>
          <w:szCs w:val="24"/>
        </w:rPr>
        <w:t>對</w:t>
      </w:r>
      <w:r w:rsidRPr="00C37AC7">
        <w:rPr>
          <w:rFonts w:ascii="Times New Roman" w:eastAsia="標楷體" w:hAnsi="Times New Roman" w:cs="Times New Roman"/>
          <w:sz w:val="28"/>
          <w:szCs w:val="24"/>
        </w:rPr>
        <w:t>失智</w:t>
      </w:r>
      <w:r w:rsidR="00CD1136" w:rsidRPr="00C37AC7">
        <w:rPr>
          <w:rFonts w:ascii="Times New Roman" w:eastAsia="標楷體" w:hAnsi="Times New Roman" w:cs="Times New Roman"/>
          <w:sz w:val="28"/>
          <w:szCs w:val="24"/>
        </w:rPr>
        <w:t>症者的</w:t>
      </w:r>
      <w:r w:rsidRPr="00C37AC7">
        <w:rPr>
          <w:rFonts w:ascii="Times New Roman" w:eastAsia="標楷體" w:hAnsi="Times New Roman" w:cs="Times New Roman"/>
          <w:sz w:val="28"/>
          <w:szCs w:val="24"/>
        </w:rPr>
        <w:t>照護，</w:t>
      </w:r>
      <w:r w:rsidR="00A2283F" w:rsidRPr="00C37AC7">
        <w:rPr>
          <w:rFonts w:ascii="Times New Roman" w:eastAsia="標楷體" w:hAnsi="Times New Roman" w:cs="Times New Roman"/>
          <w:sz w:val="28"/>
          <w:szCs w:val="24"/>
        </w:rPr>
        <w:t>除了</w:t>
      </w:r>
      <w:r w:rsidR="00484D56" w:rsidRPr="00C37AC7">
        <w:rPr>
          <w:rFonts w:ascii="Times New Roman" w:eastAsia="標楷體" w:hAnsi="Times New Roman" w:cs="Times New Roman"/>
          <w:sz w:val="28"/>
          <w:szCs w:val="24"/>
        </w:rPr>
        <w:t>營造失智友善社區</w:t>
      </w:r>
      <w:r w:rsidR="00A2283F" w:rsidRPr="00C37AC7">
        <w:rPr>
          <w:rFonts w:ascii="Times New Roman" w:eastAsia="標楷體" w:hAnsi="Times New Roman" w:cs="Times New Roman"/>
          <w:sz w:val="28"/>
          <w:szCs w:val="24"/>
        </w:rPr>
        <w:t>外，</w:t>
      </w:r>
      <w:r w:rsidR="00484D56" w:rsidRPr="00C37AC7">
        <w:rPr>
          <w:rFonts w:ascii="Times New Roman" w:eastAsia="標楷體" w:hAnsi="Times New Roman" w:cs="Times New Roman"/>
          <w:sz w:val="28"/>
          <w:szCs w:val="24"/>
        </w:rPr>
        <w:t>還有</w:t>
      </w:r>
      <w:r w:rsidRPr="00C37AC7">
        <w:rPr>
          <w:rFonts w:ascii="Times New Roman" w:eastAsia="標楷體" w:hAnsi="Times New Roman" w:cs="Times New Roman"/>
          <w:sz w:val="28"/>
          <w:szCs w:val="24"/>
        </w:rPr>
        <w:t>失智共同照護中心</w:t>
      </w:r>
      <w:r w:rsidR="00484D56" w:rsidRPr="00C37AC7">
        <w:rPr>
          <w:rFonts w:ascii="Times New Roman" w:eastAsia="標楷體" w:hAnsi="Times New Roman" w:cs="Times New Roman"/>
          <w:sz w:val="28"/>
          <w:szCs w:val="24"/>
        </w:rPr>
        <w:t>對個案進行照顧管理</w:t>
      </w:r>
      <w:r w:rsidR="00FF2C26" w:rsidRPr="00C37AC7">
        <w:rPr>
          <w:rFonts w:ascii="Times New Roman" w:eastAsia="標楷體" w:hAnsi="Times New Roman" w:cs="Times New Roman"/>
          <w:sz w:val="28"/>
          <w:szCs w:val="24"/>
        </w:rPr>
        <w:t>，及</w:t>
      </w:r>
      <w:r w:rsidRPr="00C37AC7">
        <w:rPr>
          <w:rFonts w:ascii="Times New Roman" w:eastAsia="標楷體" w:hAnsi="Times New Roman" w:cs="Times New Roman"/>
          <w:sz w:val="28"/>
          <w:szCs w:val="24"/>
        </w:rPr>
        <w:t>失智社區</w:t>
      </w:r>
      <w:r w:rsidR="00900E69">
        <w:rPr>
          <w:rFonts w:ascii="Times New Roman" w:eastAsia="標楷體" w:hAnsi="Times New Roman" w:cs="Times New Roman"/>
          <w:sz w:val="28"/>
          <w:szCs w:val="24"/>
        </w:rPr>
        <w:t>服務</w:t>
      </w:r>
      <w:r w:rsidRPr="00C37AC7">
        <w:rPr>
          <w:rFonts w:ascii="Times New Roman" w:eastAsia="標楷體" w:hAnsi="Times New Roman" w:cs="Times New Roman"/>
          <w:sz w:val="28"/>
          <w:szCs w:val="24"/>
        </w:rPr>
        <w:t>據點</w:t>
      </w:r>
      <w:r w:rsidR="00FF2C26" w:rsidRPr="00C37AC7">
        <w:rPr>
          <w:rFonts w:ascii="Times New Roman" w:eastAsia="標楷體" w:hAnsi="Times New Roman" w:cs="Times New Roman"/>
          <w:sz w:val="28"/>
          <w:szCs w:val="24"/>
        </w:rPr>
        <w:t>提供個案認知及身體功能一系列預防延緩失能課程</w:t>
      </w:r>
      <w:r w:rsidR="00DF293A" w:rsidRPr="00C37AC7">
        <w:rPr>
          <w:rFonts w:ascii="Times New Roman" w:eastAsia="標楷體" w:hAnsi="Times New Roman" w:cs="Times New Roman"/>
          <w:sz w:val="28"/>
          <w:szCs w:val="24"/>
        </w:rPr>
        <w:t>。此次獲獎單位在</w:t>
      </w:r>
      <w:proofErr w:type="gramStart"/>
      <w:r w:rsidR="00DF293A" w:rsidRPr="00C37AC7">
        <w:rPr>
          <w:rFonts w:ascii="Times New Roman" w:eastAsia="標楷體" w:hAnsi="Times New Roman" w:cs="Times New Roman"/>
          <w:sz w:val="28"/>
          <w:szCs w:val="24"/>
        </w:rPr>
        <w:t>失智照護</w:t>
      </w:r>
      <w:proofErr w:type="gramEnd"/>
      <w:r w:rsidR="00DF293A" w:rsidRPr="00C37AC7">
        <w:rPr>
          <w:rFonts w:ascii="Times New Roman" w:eastAsia="標楷體" w:hAnsi="Times New Roman" w:cs="Times New Roman"/>
          <w:sz w:val="28"/>
          <w:szCs w:val="24"/>
        </w:rPr>
        <w:t>服務上，展現出多元、創新、整合、協調的特色，並提供了個案管理、共同照護平台、照顧者支持等服務</w:t>
      </w:r>
      <w:r w:rsidR="00F26A65" w:rsidRPr="00C37AC7">
        <w:rPr>
          <w:rFonts w:ascii="Times New Roman" w:eastAsia="標楷體" w:hAnsi="Times New Roman" w:cs="Times New Roman"/>
          <w:sz w:val="28"/>
          <w:szCs w:val="24"/>
        </w:rPr>
        <w:t>，</w:t>
      </w:r>
      <w:r w:rsidR="00DD05E2" w:rsidRPr="00C37AC7">
        <w:rPr>
          <w:rFonts w:ascii="Times New Roman" w:eastAsia="標楷體" w:hAnsi="Times New Roman" w:cs="Times New Roman"/>
          <w:sz w:val="28"/>
          <w:szCs w:val="24"/>
        </w:rPr>
        <w:t>更</w:t>
      </w:r>
      <w:r w:rsidR="00DF293A" w:rsidRPr="00C37AC7">
        <w:rPr>
          <w:rFonts w:ascii="Times New Roman" w:eastAsia="標楷體" w:hAnsi="Times New Roman" w:cs="Times New Roman"/>
          <w:sz w:val="28"/>
          <w:szCs w:val="24"/>
        </w:rPr>
        <w:t>深入社區宣導失智症者照護</w:t>
      </w:r>
      <w:r w:rsidR="00F26A65" w:rsidRPr="00C37AC7">
        <w:rPr>
          <w:rFonts w:ascii="Times New Roman" w:eastAsia="標楷體" w:hAnsi="Times New Roman" w:cs="Times New Roman"/>
          <w:sz w:val="28"/>
          <w:szCs w:val="24"/>
        </w:rPr>
        <w:t>，獲得</w:t>
      </w:r>
      <w:r w:rsidR="00DD05E2" w:rsidRPr="00C37AC7">
        <w:rPr>
          <w:rFonts w:ascii="Times New Roman" w:eastAsia="標楷體" w:hAnsi="Times New Roman" w:cs="Times New Roman"/>
          <w:sz w:val="28"/>
          <w:szCs w:val="24"/>
        </w:rPr>
        <w:t>評審</w:t>
      </w:r>
      <w:r w:rsidR="00F26A65" w:rsidRPr="00C37AC7">
        <w:rPr>
          <w:rFonts w:ascii="Times New Roman" w:eastAsia="標楷體" w:hAnsi="Times New Roman" w:cs="Times New Roman"/>
          <w:sz w:val="28"/>
          <w:szCs w:val="24"/>
        </w:rPr>
        <w:t>委員一致的肯定。</w:t>
      </w:r>
    </w:p>
    <w:p w14:paraId="54B8D644" w14:textId="5D88DB51" w:rsidR="00F26A65" w:rsidRPr="00C37AC7" w:rsidRDefault="00F95022" w:rsidP="00F95022">
      <w:pPr>
        <w:spacing w:line="440" w:lineRule="exact"/>
        <w:ind w:firstLineChars="200" w:firstLine="560"/>
        <w:jc w:val="both"/>
        <w:rPr>
          <w:rFonts w:ascii="Times New Roman" w:eastAsia="標楷體" w:hAnsi="Times New Roman" w:cs="Times New Roman"/>
          <w:sz w:val="28"/>
          <w:szCs w:val="24"/>
        </w:rPr>
      </w:pPr>
      <w:r w:rsidRPr="00C37AC7">
        <w:rPr>
          <w:rFonts w:ascii="Times New Roman" w:eastAsia="標楷體" w:hAnsi="Times New Roman" w:cs="Times New Roman"/>
          <w:sz w:val="28"/>
          <w:szCs w:val="24"/>
        </w:rPr>
        <w:t>衛生局特別邀請</w:t>
      </w:r>
      <w:r w:rsidRPr="00C37AC7">
        <w:rPr>
          <w:rFonts w:ascii="Times New Roman" w:eastAsia="標楷體" w:hAnsi="Times New Roman" w:cs="Times New Roman"/>
          <w:sz w:val="28"/>
          <w:szCs w:val="24"/>
        </w:rPr>
        <w:t>2</w:t>
      </w:r>
      <w:r w:rsidRPr="00C37AC7">
        <w:rPr>
          <w:rFonts w:ascii="Times New Roman" w:eastAsia="標楷體" w:hAnsi="Times New Roman" w:cs="Times New Roman"/>
          <w:sz w:val="28"/>
          <w:szCs w:val="24"/>
        </w:rPr>
        <w:t>位</w:t>
      </w:r>
      <w:r w:rsidR="00DD05E2" w:rsidRPr="00C37AC7">
        <w:rPr>
          <w:rFonts w:ascii="Times New Roman" w:eastAsia="標楷體" w:hAnsi="Times New Roman" w:cs="Times New Roman"/>
          <w:sz w:val="28"/>
          <w:szCs w:val="24"/>
        </w:rPr>
        <w:t>參與</w:t>
      </w:r>
      <w:r w:rsidRPr="00C37AC7">
        <w:rPr>
          <w:rFonts w:ascii="Times New Roman" w:eastAsia="標楷體" w:hAnsi="Times New Roman" w:cs="Times New Roman"/>
          <w:sz w:val="28"/>
          <w:szCs w:val="24"/>
        </w:rPr>
        <w:t>本市失智社區據點</w:t>
      </w:r>
      <w:r w:rsidR="00E9209C" w:rsidRPr="00C37AC7">
        <w:rPr>
          <w:rFonts w:ascii="Times New Roman" w:eastAsia="標楷體" w:hAnsi="Times New Roman" w:cs="Times New Roman"/>
          <w:sz w:val="28"/>
          <w:szCs w:val="24"/>
        </w:rPr>
        <w:t>長者現身</w:t>
      </w:r>
      <w:r w:rsidRPr="00C37AC7">
        <w:rPr>
          <w:rFonts w:ascii="Times New Roman" w:eastAsia="標楷體" w:hAnsi="Times New Roman" w:cs="Times New Roman"/>
          <w:sz w:val="28"/>
          <w:szCs w:val="24"/>
        </w:rPr>
        <w:t>分享</w:t>
      </w:r>
      <w:r w:rsidR="00E9209C" w:rsidRPr="00C37AC7">
        <w:rPr>
          <w:rFonts w:ascii="Times New Roman" w:eastAsia="標楷體" w:hAnsi="Times New Roman" w:cs="Times New Roman"/>
          <w:sz w:val="28"/>
          <w:szCs w:val="24"/>
        </w:rPr>
        <w:t>在據點上課的心路歷程</w:t>
      </w:r>
      <w:r w:rsidR="007C0856" w:rsidRPr="00C37AC7">
        <w:rPr>
          <w:rFonts w:ascii="Times New Roman" w:eastAsia="標楷體" w:hAnsi="Times New Roman" w:cs="Times New Roman"/>
          <w:sz w:val="28"/>
          <w:szCs w:val="24"/>
        </w:rPr>
        <w:t>，</w:t>
      </w:r>
      <w:r w:rsidRPr="00C37AC7">
        <w:rPr>
          <w:rFonts w:ascii="Times New Roman" w:eastAsia="標楷體" w:hAnsi="Times New Roman" w:cs="Times New Roman"/>
          <w:sz w:val="28"/>
          <w:szCs w:val="24"/>
        </w:rPr>
        <w:t>高齡</w:t>
      </w:r>
      <w:r w:rsidRPr="00C37AC7">
        <w:rPr>
          <w:rFonts w:ascii="Times New Roman" w:eastAsia="標楷體" w:hAnsi="Times New Roman" w:cs="Times New Roman"/>
          <w:sz w:val="28"/>
          <w:szCs w:val="24"/>
        </w:rPr>
        <w:t>81</w:t>
      </w:r>
      <w:r w:rsidRPr="00C37AC7">
        <w:rPr>
          <w:rFonts w:ascii="Times New Roman" w:eastAsia="標楷體" w:hAnsi="Times New Roman" w:cs="Times New Roman"/>
          <w:sz w:val="28"/>
          <w:szCs w:val="24"/>
        </w:rPr>
        <w:t>歲的</w:t>
      </w:r>
      <w:r w:rsidR="001377B7" w:rsidRPr="00C37AC7">
        <w:rPr>
          <w:rFonts w:ascii="Times New Roman" w:eastAsia="標楷體" w:hAnsi="Times New Roman" w:cs="Times New Roman"/>
          <w:sz w:val="28"/>
          <w:szCs w:val="24"/>
        </w:rPr>
        <w:t>簡女士</w:t>
      </w:r>
      <w:r w:rsidRPr="00C37AC7">
        <w:rPr>
          <w:rFonts w:ascii="Times New Roman" w:eastAsia="標楷體" w:hAnsi="Times New Roman" w:cs="Times New Roman"/>
          <w:sz w:val="28"/>
          <w:szCs w:val="24"/>
        </w:rPr>
        <w:t>表示</w:t>
      </w:r>
      <w:r w:rsidR="00DD05E2" w:rsidRPr="00C37AC7">
        <w:rPr>
          <w:rFonts w:ascii="Times New Roman" w:eastAsia="標楷體" w:hAnsi="Times New Roman" w:cs="Times New Roman"/>
          <w:sz w:val="28"/>
          <w:szCs w:val="24"/>
        </w:rPr>
        <w:t>，</w:t>
      </w:r>
      <w:r w:rsidR="0093727D" w:rsidRPr="00C37AC7">
        <w:rPr>
          <w:rFonts w:ascii="Times New Roman" w:eastAsia="標楷體" w:hAnsi="Times New Roman" w:cs="Times New Roman"/>
          <w:sz w:val="28"/>
          <w:szCs w:val="24"/>
        </w:rPr>
        <w:t>參與據點的專業課程延緩自身失智的退化，重拾自信及</w:t>
      </w:r>
      <w:r w:rsidR="00DD05E2" w:rsidRPr="00C37AC7">
        <w:rPr>
          <w:rFonts w:ascii="Times New Roman" w:eastAsia="標楷體" w:hAnsi="Times New Roman" w:cs="Times New Roman"/>
          <w:sz w:val="28"/>
          <w:szCs w:val="24"/>
        </w:rPr>
        <w:t>獲得</w:t>
      </w:r>
      <w:r w:rsidR="0093727D" w:rsidRPr="00C37AC7">
        <w:rPr>
          <w:rFonts w:ascii="Times New Roman" w:eastAsia="標楷體" w:hAnsi="Times New Roman" w:cs="Times New Roman"/>
          <w:sz w:val="28"/>
          <w:szCs w:val="24"/>
        </w:rPr>
        <w:t>歸屬感</w:t>
      </w:r>
      <w:r w:rsidR="001377B7" w:rsidRPr="00C37AC7">
        <w:rPr>
          <w:rFonts w:ascii="Times New Roman" w:eastAsia="標楷體" w:hAnsi="Times New Roman" w:cs="Times New Roman"/>
          <w:sz w:val="28"/>
          <w:szCs w:val="24"/>
        </w:rPr>
        <w:t>；</w:t>
      </w:r>
      <w:r w:rsidRPr="00C37AC7">
        <w:rPr>
          <w:rFonts w:ascii="Times New Roman" w:eastAsia="標楷體" w:hAnsi="Times New Roman" w:cs="Times New Roman"/>
          <w:sz w:val="28"/>
          <w:szCs w:val="24"/>
        </w:rPr>
        <w:t>96</w:t>
      </w:r>
      <w:r w:rsidRPr="00C37AC7">
        <w:rPr>
          <w:rFonts w:ascii="Times New Roman" w:eastAsia="標楷體" w:hAnsi="Times New Roman" w:cs="Times New Roman"/>
          <w:sz w:val="28"/>
          <w:szCs w:val="24"/>
        </w:rPr>
        <w:t>歲的</w:t>
      </w:r>
      <w:r w:rsidR="001377B7" w:rsidRPr="00C37AC7">
        <w:rPr>
          <w:rFonts w:ascii="Times New Roman" w:eastAsia="標楷體" w:hAnsi="Times New Roman" w:cs="Times New Roman"/>
          <w:sz w:val="28"/>
          <w:szCs w:val="24"/>
        </w:rPr>
        <w:t>張</w:t>
      </w:r>
      <w:r w:rsidR="00E9209C" w:rsidRPr="00C37AC7">
        <w:rPr>
          <w:rFonts w:ascii="Times New Roman" w:eastAsia="標楷體" w:hAnsi="Times New Roman" w:cs="Times New Roman"/>
          <w:sz w:val="28"/>
          <w:szCs w:val="24"/>
        </w:rPr>
        <w:t>先生</w:t>
      </w:r>
      <w:r w:rsidR="00F26A65" w:rsidRPr="00C37AC7">
        <w:rPr>
          <w:rFonts w:ascii="Times New Roman" w:eastAsia="標楷體" w:hAnsi="Times New Roman" w:cs="Times New Roman"/>
          <w:sz w:val="28"/>
          <w:szCs w:val="24"/>
        </w:rPr>
        <w:t>分享</w:t>
      </w:r>
      <w:r w:rsidR="001377B7" w:rsidRPr="00C37AC7">
        <w:rPr>
          <w:rFonts w:ascii="Times New Roman" w:eastAsia="標楷體" w:hAnsi="Times New Roman" w:cs="Times New Roman"/>
          <w:sz w:val="28"/>
          <w:szCs w:val="24"/>
        </w:rPr>
        <w:t>除參與失智據點活動外，亦有申</w:t>
      </w:r>
      <w:r w:rsidR="00203215">
        <w:rPr>
          <w:rFonts w:ascii="Times New Roman" w:eastAsia="標楷體" w:hAnsi="Times New Roman" w:cs="Times New Roman" w:hint="eastAsia"/>
          <w:sz w:val="28"/>
          <w:szCs w:val="24"/>
        </w:rPr>
        <w:t>請</w:t>
      </w:r>
      <w:r w:rsidR="001377B7" w:rsidRPr="00C37AC7">
        <w:rPr>
          <w:rFonts w:ascii="Times New Roman" w:eastAsia="標楷體" w:hAnsi="Times New Roman" w:cs="Times New Roman"/>
          <w:sz w:val="28"/>
          <w:szCs w:val="24"/>
        </w:rPr>
        <w:t>長</w:t>
      </w:r>
      <w:r w:rsidR="00AC2786">
        <w:rPr>
          <w:rFonts w:ascii="Times New Roman" w:eastAsia="標楷體" w:hAnsi="Times New Roman" w:cs="Times New Roman" w:hint="eastAsia"/>
          <w:sz w:val="28"/>
          <w:szCs w:val="24"/>
        </w:rPr>
        <w:t>照</w:t>
      </w:r>
      <w:r w:rsidR="001377B7" w:rsidRPr="00C37AC7">
        <w:rPr>
          <w:rFonts w:ascii="Times New Roman" w:eastAsia="標楷體" w:hAnsi="Times New Roman" w:cs="Times New Roman"/>
          <w:sz w:val="28"/>
          <w:szCs w:val="24"/>
        </w:rPr>
        <w:t>居家服務，很感謝政府提供這些資源</w:t>
      </w:r>
      <w:r w:rsidR="00DD05E2" w:rsidRPr="00C37AC7">
        <w:rPr>
          <w:rFonts w:ascii="Times New Roman" w:eastAsia="標楷體" w:hAnsi="Times New Roman" w:cs="Times New Roman"/>
          <w:sz w:val="28"/>
          <w:szCs w:val="24"/>
        </w:rPr>
        <w:t>。</w:t>
      </w:r>
      <w:r w:rsidR="00F26A65" w:rsidRPr="00C37AC7">
        <w:rPr>
          <w:rFonts w:ascii="Times New Roman" w:eastAsia="標楷體" w:hAnsi="Times New Roman" w:cs="Times New Roman"/>
          <w:sz w:val="28"/>
          <w:szCs w:val="24"/>
        </w:rPr>
        <w:t>劉局長鼓勵失智症者之家屬，鼓勵及協助失智症者走出家門，走入社區，讓團體互動課程，降低及延緩失智症者病程進展。</w:t>
      </w:r>
    </w:p>
    <w:p w14:paraId="7D2FB5E6" w14:textId="5A8AD327" w:rsidR="001E49BA" w:rsidRPr="00C37AC7" w:rsidRDefault="00341E1C" w:rsidP="00A12A29">
      <w:pPr>
        <w:spacing w:line="440" w:lineRule="exact"/>
        <w:ind w:firstLineChars="200" w:firstLine="560"/>
        <w:jc w:val="both"/>
        <w:rPr>
          <w:rFonts w:ascii="Times New Roman" w:eastAsia="標楷體" w:hAnsi="Times New Roman" w:cs="Times New Roman"/>
          <w:sz w:val="28"/>
          <w:szCs w:val="28"/>
        </w:rPr>
      </w:pPr>
      <w:r w:rsidRPr="00C37AC7">
        <w:rPr>
          <w:rFonts w:ascii="Times New Roman" w:eastAsia="標楷體" w:hAnsi="Times New Roman" w:cs="Times New Roman"/>
          <w:sz w:val="28"/>
          <w:szCs w:val="24"/>
        </w:rPr>
        <w:t>衛生局劉宜</w:t>
      </w:r>
      <w:r w:rsidRPr="00C37AC7">
        <w:rPr>
          <w:rFonts w:ascii="Times New Roman" w:eastAsia="標楷體" w:hAnsi="Times New Roman" w:cs="Times New Roman"/>
          <w:sz w:val="28"/>
        </w:rPr>
        <w:t>亷</w:t>
      </w:r>
      <w:r w:rsidR="00F26A65" w:rsidRPr="00C37AC7">
        <w:rPr>
          <w:rFonts w:ascii="Times New Roman" w:eastAsia="標楷體" w:hAnsi="Times New Roman" w:cs="Times New Roman"/>
          <w:sz w:val="28"/>
        </w:rPr>
        <w:t>局</w:t>
      </w:r>
      <w:r w:rsidR="00F26A65" w:rsidRPr="00C37AC7">
        <w:rPr>
          <w:rFonts w:ascii="Times New Roman" w:eastAsia="標楷體" w:hAnsi="Times New Roman" w:cs="Times New Roman"/>
          <w:sz w:val="28"/>
          <w:szCs w:val="24"/>
        </w:rPr>
        <w:t>長</w:t>
      </w:r>
      <w:r w:rsidRPr="00C37AC7">
        <w:rPr>
          <w:rFonts w:ascii="Times New Roman" w:eastAsia="標楷體" w:hAnsi="Times New Roman" w:cs="Times New Roman"/>
          <w:sz w:val="28"/>
          <w:szCs w:val="24"/>
        </w:rPr>
        <w:t>肯定本市失智照護服務單位的</w:t>
      </w:r>
      <w:r w:rsidR="00F26A65" w:rsidRPr="00C37AC7">
        <w:rPr>
          <w:rFonts w:ascii="Times New Roman" w:eastAsia="標楷體" w:hAnsi="Times New Roman" w:cs="Times New Roman"/>
          <w:sz w:val="28"/>
          <w:szCs w:val="24"/>
        </w:rPr>
        <w:t>用心</w:t>
      </w:r>
      <w:r w:rsidRPr="00C37AC7">
        <w:rPr>
          <w:rFonts w:ascii="Times New Roman" w:eastAsia="標楷體" w:hAnsi="Times New Roman" w:cs="Times New Roman"/>
          <w:sz w:val="28"/>
          <w:szCs w:val="24"/>
        </w:rPr>
        <w:t>，並表示衛生局將持續投入更多的資源和支持，讓失智症者和照顧者都能獲得適切的服務和關懷。他也呼籲社會大眾，多</w:t>
      </w:r>
      <w:r w:rsidR="00D600B2" w:rsidRPr="00C37AC7">
        <w:rPr>
          <w:rFonts w:ascii="Times New Roman" w:eastAsia="標楷體" w:hAnsi="Times New Roman" w:cs="Times New Roman"/>
          <w:sz w:val="28"/>
          <w:szCs w:val="24"/>
        </w:rPr>
        <w:t>一份留意</w:t>
      </w:r>
      <w:r w:rsidRPr="00C37AC7">
        <w:rPr>
          <w:rFonts w:ascii="Times New Roman" w:eastAsia="標楷體" w:hAnsi="Times New Roman" w:cs="Times New Roman"/>
          <w:sz w:val="28"/>
          <w:szCs w:val="24"/>
        </w:rPr>
        <w:t>身邊可能有失智症症狀的親友，</w:t>
      </w:r>
      <w:r w:rsidR="00F26A65" w:rsidRPr="00C37AC7">
        <w:rPr>
          <w:rFonts w:ascii="Times New Roman" w:eastAsia="標楷體" w:hAnsi="Times New Roman" w:cs="Times New Roman"/>
          <w:sz w:val="28"/>
          <w:szCs w:val="24"/>
        </w:rPr>
        <w:t>提醒</w:t>
      </w:r>
      <w:r w:rsidRPr="00C37AC7">
        <w:rPr>
          <w:rFonts w:ascii="Times New Roman" w:eastAsia="標楷體" w:hAnsi="Times New Roman" w:cs="Times New Roman"/>
          <w:sz w:val="28"/>
          <w:szCs w:val="24"/>
        </w:rPr>
        <w:t>及早就醫診斷，並利用各種</w:t>
      </w:r>
      <w:proofErr w:type="gramStart"/>
      <w:r w:rsidRPr="00C37AC7">
        <w:rPr>
          <w:rFonts w:ascii="Times New Roman" w:eastAsia="標楷體" w:hAnsi="Times New Roman" w:cs="Times New Roman"/>
          <w:sz w:val="28"/>
          <w:szCs w:val="24"/>
        </w:rPr>
        <w:t>失智照護</w:t>
      </w:r>
      <w:proofErr w:type="gramEnd"/>
      <w:r w:rsidRPr="00C37AC7">
        <w:rPr>
          <w:rFonts w:ascii="Times New Roman" w:eastAsia="標楷體" w:hAnsi="Times New Roman" w:cs="Times New Roman"/>
          <w:sz w:val="28"/>
          <w:szCs w:val="24"/>
        </w:rPr>
        <w:t>服務</w:t>
      </w:r>
      <w:r w:rsidR="00DD05E2" w:rsidRPr="00C37AC7">
        <w:rPr>
          <w:rFonts w:ascii="Times New Roman" w:eastAsia="標楷體" w:hAnsi="Times New Roman" w:cs="Times New Roman"/>
          <w:sz w:val="28"/>
          <w:szCs w:val="24"/>
        </w:rPr>
        <w:t>資源</w:t>
      </w:r>
      <w:r w:rsidRPr="00C37AC7">
        <w:rPr>
          <w:rFonts w:ascii="Times New Roman" w:eastAsia="標楷體" w:hAnsi="Times New Roman" w:cs="Times New Roman"/>
          <w:sz w:val="28"/>
          <w:szCs w:val="24"/>
        </w:rPr>
        <w:t>，</w:t>
      </w:r>
      <w:proofErr w:type="gramStart"/>
      <w:r w:rsidRPr="00C37AC7">
        <w:rPr>
          <w:rFonts w:ascii="Times New Roman" w:eastAsia="標楷體" w:hAnsi="Times New Roman" w:cs="Times New Roman"/>
          <w:sz w:val="28"/>
          <w:szCs w:val="24"/>
        </w:rPr>
        <w:t>讓失</w:t>
      </w:r>
      <w:proofErr w:type="gramEnd"/>
      <w:r w:rsidRPr="00C37AC7">
        <w:rPr>
          <w:rFonts w:ascii="Times New Roman" w:eastAsia="標楷體" w:hAnsi="Times New Roman" w:cs="Times New Roman"/>
          <w:sz w:val="28"/>
          <w:szCs w:val="24"/>
        </w:rPr>
        <w:t>智症者能保有尊嚴和品質的生活。</w:t>
      </w:r>
      <w:r w:rsidR="00DD05E2" w:rsidRPr="00C37AC7">
        <w:rPr>
          <w:rFonts w:ascii="Times New Roman" w:eastAsia="標楷體" w:hAnsi="Times New Roman" w:cs="Times New Roman"/>
          <w:sz w:val="28"/>
          <w:szCs w:val="28"/>
        </w:rPr>
        <w:t>失智症</w:t>
      </w:r>
      <w:r w:rsidR="001E49BA" w:rsidRPr="00C37AC7">
        <w:rPr>
          <w:rFonts w:ascii="Times New Roman" w:eastAsia="標楷體" w:hAnsi="Times New Roman" w:cs="Times New Roman"/>
          <w:sz w:val="28"/>
          <w:szCs w:val="28"/>
        </w:rPr>
        <w:t>相關資訊請至桃園市政府衛生局網站</w:t>
      </w:r>
      <w:r w:rsidR="001E49BA" w:rsidRPr="00C37AC7">
        <w:rPr>
          <w:rFonts w:ascii="Times New Roman" w:eastAsia="標楷體" w:hAnsi="Times New Roman" w:cs="Times New Roman"/>
          <w:sz w:val="28"/>
          <w:szCs w:val="28"/>
        </w:rPr>
        <w:t>(</w:t>
      </w:r>
      <w:r w:rsidR="00AC2786">
        <w:rPr>
          <w:rFonts w:ascii="Times New Roman" w:eastAsia="標楷體" w:hAnsi="Times New Roman" w:cs="Times New Roman" w:hint="eastAsia"/>
          <w:sz w:val="28"/>
          <w:szCs w:val="28"/>
        </w:rPr>
        <w:t>網址</w:t>
      </w:r>
      <w:r w:rsidR="00AC2786">
        <w:rPr>
          <w:rFonts w:ascii="新細明體" w:eastAsia="新細明體" w:hAnsi="新細明體" w:cs="Times New Roman" w:hint="eastAsia"/>
          <w:sz w:val="28"/>
          <w:szCs w:val="28"/>
        </w:rPr>
        <w:t>：</w:t>
      </w:r>
      <w:r w:rsidR="00926973" w:rsidRPr="00926973">
        <w:t>https://gov.tw/SzM</w:t>
      </w:r>
      <w:r w:rsidR="001E49BA" w:rsidRPr="00C37AC7">
        <w:rPr>
          <w:rFonts w:ascii="Times New Roman" w:eastAsia="標楷體" w:hAnsi="Times New Roman" w:cs="Times New Roman"/>
          <w:sz w:val="28"/>
          <w:szCs w:val="28"/>
        </w:rPr>
        <w:t>)</w:t>
      </w:r>
      <w:r w:rsidR="001E49BA" w:rsidRPr="00C37AC7">
        <w:rPr>
          <w:rFonts w:ascii="Times New Roman" w:eastAsia="標楷體" w:hAnsi="Times New Roman" w:cs="Times New Roman"/>
          <w:sz w:val="28"/>
          <w:szCs w:val="28"/>
        </w:rPr>
        <w:t>或撥打</w:t>
      </w:r>
      <w:r w:rsidR="001E49BA" w:rsidRPr="00C37AC7">
        <w:rPr>
          <w:rFonts w:ascii="Times New Roman" w:eastAsia="標楷體" w:hAnsi="Times New Roman" w:cs="Times New Roman"/>
          <w:sz w:val="28"/>
          <w:szCs w:val="28"/>
        </w:rPr>
        <w:t>1966</w:t>
      </w:r>
      <w:r w:rsidR="001E49BA" w:rsidRPr="00C37AC7">
        <w:rPr>
          <w:rFonts w:ascii="Times New Roman" w:eastAsia="標楷體" w:hAnsi="Times New Roman" w:cs="Times New Roman"/>
          <w:sz w:val="28"/>
          <w:szCs w:val="28"/>
        </w:rPr>
        <w:t>專線</w:t>
      </w:r>
      <w:r w:rsidR="00A12A29" w:rsidRPr="00C37AC7">
        <w:rPr>
          <w:rFonts w:ascii="Times New Roman" w:eastAsia="標楷體" w:hAnsi="Times New Roman" w:cs="Times New Roman"/>
          <w:sz w:val="28"/>
          <w:szCs w:val="28"/>
        </w:rPr>
        <w:t>諮</w:t>
      </w:r>
      <w:r w:rsidR="001E49BA" w:rsidRPr="00C37AC7">
        <w:rPr>
          <w:rFonts w:ascii="Times New Roman" w:eastAsia="標楷體" w:hAnsi="Times New Roman" w:cs="Times New Roman"/>
          <w:sz w:val="28"/>
          <w:szCs w:val="28"/>
        </w:rPr>
        <w:t>詢。</w:t>
      </w:r>
    </w:p>
    <w:p w14:paraId="1593CE38" w14:textId="77777777" w:rsidR="00DD5D3F" w:rsidRPr="00C37AC7" w:rsidRDefault="00DD5D3F" w:rsidP="00DD5D3F">
      <w:pPr>
        <w:spacing w:beforeLines="50" w:before="180" w:line="400" w:lineRule="exact"/>
        <w:rPr>
          <w:rFonts w:ascii="Times New Roman" w:eastAsia="標楷體" w:hAnsi="Times New Roman" w:cs="Times New Roman"/>
          <w:b/>
          <w:bCs/>
          <w:sz w:val="28"/>
          <w:szCs w:val="28"/>
          <w:shd w:val="clear" w:color="auto" w:fill="FFFFFF"/>
        </w:rPr>
      </w:pPr>
      <w:r w:rsidRPr="00C37AC7">
        <w:rPr>
          <w:rFonts w:ascii="Times New Roman" w:eastAsia="標楷體" w:hAnsi="Times New Roman" w:cs="Times New Roman"/>
          <w:b/>
          <w:bCs/>
          <w:sz w:val="28"/>
          <w:szCs w:val="28"/>
          <w:shd w:val="clear" w:color="auto" w:fill="FFFFFF"/>
        </w:rPr>
        <w:t>新聞資料諮詢：余正麗科長</w:t>
      </w:r>
      <w:r w:rsidRPr="00C37AC7">
        <w:rPr>
          <w:rFonts w:ascii="Times New Roman" w:eastAsia="標楷體" w:hAnsi="Times New Roman" w:cs="Times New Roman"/>
          <w:b/>
          <w:bCs/>
          <w:sz w:val="28"/>
          <w:szCs w:val="28"/>
          <w:shd w:val="clear" w:color="auto" w:fill="FFFFFF"/>
        </w:rPr>
        <w:t xml:space="preserve">        </w:t>
      </w:r>
      <w:r w:rsidRPr="00C37AC7">
        <w:rPr>
          <w:rFonts w:ascii="Times New Roman" w:eastAsia="標楷體" w:hAnsi="Times New Roman" w:cs="Times New Roman"/>
          <w:b/>
          <w:bCs/>
          <w:sz w:val="28"/>
          <w:szCs w:val="28"/>
          <w:shd w:val="clear" w:color="auto" w:fill="FFFFFF"/>
        </w:rPr>
        <w:t>聯絡電話：</w:t>
      </w:r>
      <w:r w:rsidRPr="00C37AC7">
        <w:rPr>
          <w:rFonts w:ascii="Times New Roman" w:eastAsia="標楷體" w:hAnsi="Times New Roman" w:cs="Times New Roman"/>
          <w:b/>
          <w:bCs/>
          <w:sz w:val="28"/>
          <w:szCs w:val="28"/>
          <w:shd w:val="clear" w:color="auto" w:fill="FFFFFF"/>
        </w:rPr>
        <w:t>3340935</w:t>
      </w:r>
      <w:r w:rsidRPr="00C37AC7">
        <w:rPr>
          <w:rFonts w:ascii="Times New Roman" w:eastAsia="標楷體" w:hAnsi="Times New Roman" w:cs="Times New Roman"/>
          <w:b/>
          <w:bCs/>
          <w:sz w:val="28"/>
          <w:szCs w:val="28"/>
          <w:shd w:val="clear" w:color="auto" w:fill="FFFFFF"/>
        </w:rPr>
        <w:t>轉</w:t>
      </w:r>
      <w:r w:rsidRPr="00C37AC7">
        <w:rPr>
          <w:rFonts w:ascii="Times New Roman" w:eastAsia="標楷體" w:hAnsi="Times New Roman" w:cs="Times New Roman"/>
          <w:b/>
          <w:bCs/>
          <w:sz w:val="28"/>
          <w:szCs w:val="28"/>
          <w:shd w:val="clear" w:color="auto" w:fill="FFFFFF"/>
        </w:rPr>
        <w:t>2700</w:t>
      </w:r>
    </w:p>
    <w:p w14:paraId="65C7576C" w14:textId="5F6A0830" w:rsidR="00502C5E" w:rsidRPr="00C37AC7" w:rsidRDefault="00DD5D3F" w:rsidP="000E4014">
      <w:pPr>
        <w:pStyle w:val="a4"/>
        <w:spacing w:beforeLines="50" w:before="180" w:line="500" w:lineRule="exact"/>
        <w:ind w:leftChars="0" w:left="0"/>
        <w:rPr>
          <w:rFonts w:ascii="Times New Roman" w:eastAsia="標楷體" w:hAnsi="Times New Roman" w:cs="Times New Roman"/>
          <w:sz w:val="28"/>
          <w:szCs w:val="24"/>
        </w:rPr>
      </w:pPr>
      <w:r w:rsidRPr="00C37AC7">
        <w:rPr>
          <w:rFonts w:ascii="Times New Roman" w:eastAsia="標楷體" w:hAnsi="Times New Roman" w:cs="Times New Roman"/>
          <w:b/>
          <w:bCs/>
          <w:sz w:val="28"/>
          <w:szCs w:val="28"/>
          <w:shd w:val="clear" w:color="auto" w:fill="FFFFFF"/>
        </w:rPr>
        <w:t>新聞媒體聯絡人：</w:t>
      </w:r>
      <w:proofErr w:type="gramStart"/>
      <w:r w:rsidRPr="00C37AC7">
        <w:rPr>
          <w:rFonts w:ascii="Times New Roman" w:eastAsia="標楷體" w:hAnsi="Times New Roman" w:cs="Times New Roman"/>
          <w:b/>
          <w:color w:val="000000"/>
          <w:sz w:val="28"/>
          <w:szCs w:val="32"/>
        </w:rPr>
        <w:t>余依靜</w:t>
      </w:r>
      <w:proofErr w:type="gramEnd"/>
      <w:r w:rsidRPr="00C37AC7">
        <w:rPr>
          <w:rFonts w:ascii="Times New Roman" w:eastAsia="標楷體" w:hAnsi="Times New Roman" w:cs="Times New Roman"/>
          <w:b/>
          <w:color w:val="000000"/>
          <w:sz w:val="28"/>
          <w:szCs w:val="32"/>
        </w:rPr>
        <w:t>副局長</w:t>
      </w:r>
      <w:r w:rsidRPr="00C37AC7">
        <w:rPr>
          <w:rFonts w:ascii="Times New Roman" w:eastAsia="標楷體" w:hAnsi="Times New Roman" w:cs="Times New Roman"/>
          <w:b/>
          <w:bCs/>
          <w:sz w:val="28"/>
          <w:szCs w:val="28"/>
          <w:shd w:val="clear" w:color="auto" w:fill="FFFFFF"/>
        </w:rPr>
        <w:t xml:space="preserve">    </w:t>
      </w:r>
      <w:r w:rsidRPr="00C37AC7">
        <w:rPr>
          <w:rFonts w:ascii="Times New Roman" w:eastAsia="標楷體" w:hAnsi="Times New Roman" w:cs="Times New Roman"/>
          <w:b/>
          <w:bCs/>
          <w:sz w:val="28"/>
          <w:szCs w:val="28"/>
          <w:shd w:val="clear" w:color="auto" w:fill="FFFFFF"/>
        </w:rPr>
        <w:t>聯絡電話：</w:t>
      </w:r>
      <w:r w:rsidRPr="00C37AC7">
        <w:rPr>
          <w:rFonts w:ascii="Times New Roman" w:eastAsia="標楷體" w:hAnsi="Times New Roman" w:cs="Times New Roman"/>
          <w:b/>
          <w:bCs/>
          <w:sz w:val="28"/>
          <w:szCs w:val="28"/>
          <w:shd w:val="clear" w:color="auto" w:fill="FFFFFF"/>
        </w:rPr>
        <w:t>3340935</w:t>
      </w:r>
      <w:r w:rsidRPr="00C37AC7">
        <w:rPr>
          <w:rFonts w:ascii="Times New Roman" w:eastAsia="標楷體" w:hAnsi="Times New Roman" w:cs="Times New Roman"/>
          <w:b/>
          <w:bCs/>
          <w:sz w:val="28"/>
          <w:szCs w:val="28"/>
          <w:shd w:val="clear" w:color="auto" w:fill="FFFFFF"/>
        </w:rPr>
        <w:t>轉</w:t>
      </w:r>
      <w:r w:rsidRPr="00C37AC7">
        <w:rPr>
          <w:rFonts w:ascii="Times New Roman" w:eastAsia="標楷體" w:hAnsi="Times New Roman" w:cs="Times New Roman"/>
          <w:b/>
          <w:bCs/>
          <w:sz w:val="28"/>
          <w:szCs w:val="28"/>
          <w:shd w:val="clear" w:color="auto" w:fill="FFFFFF"/>
        </w:rPr>
        <w:t>228</w:t>
      </w:r>
      <w:r w:rsidR="001E49BA" w:rsidRPr="00C37AC7">
        <w:rPr>
          <w:rFonts w:ascii="Times New Roman" w:eastAsia="標楷體" w:hAnsi="Times New Roman" w:cs="Times New Roman"/>
          <w:b/>
          <w:bCs/>
          <w:sz w:val="28"/>
          <w:szCs w:val="28"/>
          <w:shd w:val="clear" w:color="auto" w:fill="FFFFFF"/>
        </w:rPr>
        <w:t>2</w:t>
      </w:r>
    </w:p>
    <w:sectPr w:rsidR="00502C5E" w:rsidRPr="00C37AC7" w:rsidSect="00746C60">
      <w:pgSz w:w="11906" w:h="16838"/>
      <w:pgMar w:top="568" w:right="1416" w:bottom="426"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C5E"/>
    <w:rsid w:val="00092C24"/>
    <w:rsid w:val="000E4014"/>
    <w:rsid w:val="001377B7"/>
    <w:rsid w:val="001C5DEF"/>
    <w:rsid w:val="001C718D"/>
    <w:rsid w:val="001E49BA"/>
    <w:rsid w:val="00203215"/>
    <w:rsid w:val="00294672"/>
    <w:rsid w:val="00326EAC"/>
    <w:rsid w:val="00341E1C"/>
    <w:rsid w:val="00357B75"/>
    <w:rsid w:val="003C5931"/>
    <w:rsid w:val="003D1A29"/>
    <w:rsid w:val="003D6CA2"/>
    <w:rsid w:val="00435CAA"/>
    <w:rsid w:val="004666F0"/>
    <w:rsid w:val="00484D56"/>
    <w:rsid w:val="004C0068"/>
    <w:rsid w:val="00502C5E"/>
    <w:rsid w:val="00554054"/>
    <w:rsid w:val="005D1384"/>
    <w:rsid w:val="005F72EC"/>
    <w:rsid w:val="00632191"/>
    <w:rsid w:val="00663858"/>
    <w:rsid w:val="00686909"/>
    <w:rsid w:val="00746C60"/>
    <w:rsid w:val="00797409"/>
    <w:rsid w:val="007C0856"/>
    <w:rsid w:val="007D42CB"/>
    <w:rsid w:val="008536AB"/>
    <w:rsid w:val="00854CE2"/>
    <w:rsid w:val="00871DA1"/>
    <w:rsid w:val="008B7F8D"/>
    <w:rsid w:val="008E134C"/>
    <w:rsid w:val="00900E69"/>
    <w:rsid w:val="00926973"/>
    <w:rsid w:val="00927877"/>
    <w:rsid w:val="0093727D"/>
    <w:rsid w:val="0094369D"/>
    <w:rsid w:val="009A63FA"/>
    <w:rsid w:val="00A05654"/>
    <w:rsid w:val="00A12A29"/>
    <w:rsid w:val="00A2283F"/>
    <w:rsid w:val="00AA6F49"/>
    <w:rsid w:val="00AA76ED"/>
    <w:rsid w:val="00AC2786"/>
    <w:rsid w:val="00AF1952"/>
    <w:rsid w:val="00C341C1"/>
    <w:rsid w:val="00C37AC7"/>
    <w:rsid w:val="00C85183"/>
    <w:rsid w:val="00C86D22"/>
    <w:rsid w:val="00CD1136"/>
    <w:rsid w:val="00D600B2"/>
    <w:rsid w:val="00D84BB9"/>
    <w:rsid w:val="00DD05E2"/>
    <w:rsid w:val="00DD5D3F"/>
    <w:rsid w:val="00DF1C5A"/>
    <w:rsid w:val="00DF293A"/>
    <w:rsid w:val="00E15239"/>
    <w:rsid w:val="00E27251"/>
    <w:rsid w:val="00E355E8"/>
    <w:rsid w:val="00E9209C"/>
    <w:rsid w:val="00EA47C2"/>
    <w:rsid w:val="00EF4F11"/>
    <w:rsid w:val="00F108E8"/>
    <w:rsid w:val="00F26A65"/>
    <w:rsid w:val="00F95022"/>
    <w:rsid w:val="00FF2C26"/>
    <w:rsid w:val="00FF74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7027DF"/>
  <w15:docId w15:val="{BE750695-C448-479E-9878-2587520D1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Theme="minorHAnsi" w:eastAsiaTheme="minorEastAsia" w:hAnsiTheme="minorHAnsi"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標楷體" w:eastAsia="標楷體" w:hAnsiTheme="minorHAnsi" w:cs="標楷體"/>
      <w:color w:val="000000"/>
      <w:sz w:val="24"/>
      <w:szCs w:val="24"/>
    </w:rPr>
  </w:style>
  <w:style w:type="paragraph" w:styleId="a4">
    <w:name w:val="List Paragraph"/>
    <w:aliases w:val="卑南壹,List Paragraph,詳細說明,Footnote Sam,List Paragraph (numbered (a)),Text,Noise heading,RUS List,Rec para,Dot pt,F5 List Paragraph,No Spacing1,List Paragraph Char Char Char,Indicator Text,Numbered Para 1,Recommendation,numbered,L,表名,標題 (4),清單段落9,第三階"/>
    <w:basedOn w:val="a"/>
    <w:link w:val="a5"/>
    <w:qFormat/>
    <w:rsid w:val="00DD5D3F"/>
    <w:pPr>
      <w:ind w:leftChars="200" w:left="480"/>
    </w:pPr>
  </w:style>
  <w:style w:type="character" w:customStyle="1" w:styleId="a5">
    <w:name w:val="清單段落 字元"/>
    <w:aliases w:val="卑南壹 字元,List Paragraph 字元,詳細說明 字元,Footnote Sam 字元,List Paragraph (numbered (a)) 字元,Text 字元,Noise heading 字元,RUS List 字元,Rec para 字元,Dot pt 字元,F5 List Paragraph 字元,No Spacing1 字元,List Paragraph Char Char Char 字元,Indicator Text 字元,Recommendation 字元"/>
    <w:link w:val="a4"/>
    <w:qFormat/>
    <w:locked/>
    <w:rsid w:val="00DD5D3F"/>
    <w:rPr>
      <w:rFonts w:asciiTheme="minorHAnsi" w:eastAsiaTheme="minorEastAsia" w:hAnsiTheme="minorHAnsi" w:cstheme="minorBidi"/>
      <w:kern w:val="2"/>
      <w:sz w:val="24"/>
      <w:szCs w:val="22"/>
    </w:rPr>
  </w:style>
  <w:style w:type="character" w:styleId="a6">
    <w:name w:val="Hyperlink"/>
    <w:basedOn w:val="a0"/>
    <w:uiPriority w:val="99"/>
    <w:unhideWhenUsed/>
    <w:rsid w:val="001E49BA"/>
    <w:rPr>
      <w:color w:val="0000FF" w:themeColor="hyperlink"/>
      <w:u w:val="single"/>
    </w:rPr>
  </w:style>
  <w:style w:type="character" w:customStyle="1" w:styleId="1">
    <w:name w:val="未解析的提及項目1"/>
    <w:basedOn w:val="a0"/>
    <w:uiPriority w:val="99"/>
    <w:semiHidden/>
    <w:unhideWhenUsed/>
    <w:rsid w:val="001E49BA"/>
    <w:rPr>
      <w:color w:val="605E5C"/>
      <w:shd w:val="clear" w:color="auto" w:fill="E1DFDD"/>
    </w:rPr>
  </w:style>
  <w:style w:type="character" w:styleId="a7">
    <w:name w:val="FollowedHyperlink"/>
    <w:basedOn w:val="a0"/>
    <w:uiPriority w:val="99"/>
    <w:semiHidden/>
    <w:unhideWhenUsed/>
    <w:rsid w:val="00DD05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487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廖庭萱</dc:creator>
  <cp:lastModifiedBy>董偉恩</cp:lastModifiedBy>
  <cp:revision>2</cp:revision>
  <dcterms:created xsi:type="dcterms:W3CDTF">2023-12-15T01:04:00Z</dcterms:created>
  <dcterms:modified xsi:type="dcterms:W3CDTF">2023-12-15T01:04:00Z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BF90F515339E81F66C0CE8643BCC24FD_32</vt:lpwstr>
  </property>
  <property fmtid="{D5CDD505-2E9C-101B-9397-08002B2CF9AE}" pid="3" name="KSOProductBuildVer">
    <vt:lpwstr>2052-12.1.1</vt:lpwstr>
  </property>
</Properties>
</file>